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51D3" w14:textId="77777777" w:rsidR="00463739" w:rsidRDefault="00463739" w:rsidP="00463739">
      <w:pPr>
        <w:rPr>
          <w:rFonts w:ascii="Calibri" w:hAnsi="Calibri"/>
          <w:b/>
          <w:bCs/>
        </w:rPr>
      </w:pPr>
    </w:p>
    <w:p w14:paraId="12E3EFD6" w14:textId="77777777" w:rsidR="00463739" w:rsidRPr="00463739" w:rsidRDefault="00463739" w:rsidP="0046373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463739">
        <w:rPr>
          <w:rFonts w:asciiTheme="minorHAnsi" w:eastAsiaTheme="minorHAnsi" w:hAnsiTheme="minorHAnsi" w:cstheme="minorHAnsi"/>
          <w:b/>
          <w:sz w:val="28"/>
          <w:szCs w:val="28"/>
        </w:rPr>
        <w:t>CMHPSM RFP Narrative Budget Justification</w:t>
      </w:r>
    </w:p>
    <w:p w14:paraId="4D749299" w14:textId="77777777" w:rsidR="00463739" w:rsidRPr="00463739" w:rsidRDefault="00463739" w:rsidP="00463739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63739">
        <w:rPr>
          <w:rFonts w:asciiTheme="minorHAnsi" w:eastAsiaTheme="minorHAnsi" w:hAnsiTheme="minorHAnsi" w:cstheme="minorHAnsi"/>
          <w:sz w:val="22"/>
          <w:szCs w:val="22"/>
        </w:rPr>
        <w:t xml:space="preserve">Please complete the narrative for all categories your organization is requesting funds for on the CMHPSM Budget Worksheet, the fields will expand for responses.  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0F2C757D" w14:textId="77777777" w:rsidTr="00F45041">
        <w:tc>
          <w:tcPr>
            <w:tcW w:w="9350" w:type="dxa"/>
          </w:tcPr>
          <w:p w14:paraId="15E8630C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Salaries &amp; Wages Justification –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Provide employee positions of the applicant/recipient organization</w:t>
            </w:r>
          </w:p>
        </w:tc>
      </w:tr>
      <w:tr w:rsidR="00463739" w:rsidRPr="00463739" w14:paraId="2A3066DE" w14:textId="77777777" w:rsidTr="00F45041">
        <w:tc>
          <w:tcPr>
            <w:tcW w:w="9350" w:type="dxa"/>
          </w:tcPr>
          <w:p w14:paraId="37A403BE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Justification - Describe the role and responsibilities of each position</w:t>
            </w:r>
          </w:p>
        </w:tc>
      </w:tr>
      <w:tr w:rsidR="00463739" w:rsidRPr="00463739" w14:paraId="150E6CCF" w14:textId="77777777" w:rsidTr="00F45041">
        <w:tc>
          <w:tcPr>
            <w:tcW w:w="9350" w:type="dxa"/>
          </w:tcPr>
          <w:p w14:paraId="1DE71A22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5E248C4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71005D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0123E8A7" w14:textId="77777777" w:rsidTr="00463739">
        <w:trPr>
          <w:cantSplit/>
        </w:trPr>
        <w:tc>
          <w:tcPr>
            <w:tcW w:w="9350" w:type="dxa"/>
          </w:tcPr>
          <w:p w14:paraId="3B27CE58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Fringe Benefits -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List all components that make up the fringe benefits rate/costs.</w:t>
            </w:r>
          </w:p>
        </w:tc>
      </w:tr>
      <w:tr w:rsidR="00463739" w:rsidRPr="00463739" w14:paraId="1220E881" w14:textId="77777777" w:rsidTr="00463739">
        <w:trPr>
          <w:cantSplit/>
        </w:trPr>
        <w:tc>
          <w:tcPr>
            <w:tcW w:w="9350" w:type="dxa"/>
          </w:tcPr>
          <w:p w14:paraId="59A10A9C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Justification - Detail Fringe reflects current rate(s) for agency.</w:t>
            </w:r>
          </w:p>
        </w:tc>
      </w:tr>
      <w:tr w:rsidR="00463739" w:rsidRPr="00463739" w14:paraId="38D84BE0" w14:textId="77777777" w:rsidTr="00463739">
        <w:trPr>
          <w:cantSplit/>
        </w:trPr>
        <w:tc>
          <w:tcPr>
            <w:tcW w:w="9350" w:type="dxa"/>
          </w:tcPr>
          <w:p w14:paraId="13845609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56E56173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E394B5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4A581670" w14:textId="77777777" w:rsidTr="00463739">
        <w:trPr>
          <w:cantSplit/>
        </w:trPr>
        <w:tc>
          <w:tcPr>
            <w:tcW w:w="9350" w:type="dxa"/>
          </w:tcPr>
          <w:p w14:paraId="21CCD6C5" w14:textId="77777777" w:rsidR="00463739" w:rsidRPr="00463739" w:rsidRDefault="00463739" w:rsidP="00F45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Travel-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Explain need for any travel related to this application.</w:t>
            </w:r>
          </w:p>
        </w:tc>
      </w:tr>
      <w:tr w:rsidR="00463739" w:rsidRPr="00463739" w14:paraId="2BBCF3B3" w14:textId="77777777" w:rsidTr="00463739">
        <w:trPr>
          <w:cantSplit/>
        </w:trPr>
        <w:tc>
          <w:tcPr>
            <w:tcW w:w="9350" w:type="dxa"/>
          </w:tcPr>
          <w:p w14:paraId="30619C7B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Justification - Describe the purpose of travel and how costs were determined.</w:t>
            </w:r>
          </w:p>
        </w:tc>
      </w:tr>
      <w:tr w:rsidR="00463739" w:rsidRPr="00463739" w14:paraId="7E113FFC" w14:textId="77777777" w:rsidTr="00463739">
        <w:trPr>
          <w:cantSplit/>
        </w:trPr>
        <w:tc>
          <w:tcPr>
            <w:tcW w:w="9350" w:type="dxa"/>
          </w:tcPr>
          <w:p w14:paraId="0ADDEBC7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EAAEB49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D0991C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6DF6D177" w14:textId="77777777" w:rsidTr="00463739">
        <w:trPr>
          <w:cantSplit/>
        </w:trPr>
        <w:tc>
          <w:tcPr>
            <w:tcW w:w="9350" w:type="dxa"/>
          </w:tcPr>
          <w:p w14:paraId="3B8EBD09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Contracts -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 xml:space="preserve">A contractual arrangement to carry out a portion of the programmatic effort or for the acquisition of routine goods or services under the grant.  Such arrangements may be in the form of consortium agreements or contracts.  A consultant is an individual retained to provide professional advice or services for a fee.  The applicant/grantee must establish written procurement policies and procedures that are consistently applied.  All procurement transactions shall be conducted in a manner to provide to the maximum extent practical, open and free competition.   </w:t>
            </w:r>
          </w:p>
        </w:tc>
      </w:tr>
      <w:tr w:rsidR="00463739" w:rsidRPr="00463739" w14:paraId="06FD4E63" w14:textId="77777777" w:rsidTr="00463739">
        <w:trPr>
          <w:cantSplit/>
        </w:trPr>
        <w:tc>
          <w:tcPr>
            <w:tcW w:w="9350" w:type="dxa"/>
          </w:tcPr>
          <w:p w14:paraId="30CEC236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Justification -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costs for contracts must be broken down in detail and a narrative justification provided.  If applicable, estimated numbers of clients should be included in the costs.</w:t>
            </w:r>
          </w:p>
        </w:tc>
      </w:tr>
      <w:tr w:rsidR="00463739" w:rsidRPr="00463739" w14:paraId="02D92E37" w14:textId="77777777" w:rsidTr="00463739">
        <w:trPr>
          <w:cantSplit/>
        </w:trPr>
        <w:tc>
          <w:tcPr>
            <w:tcW w:w="9350" w:type="dxa"/>
          </w:tcPr>
          <w:p w14:paraId="3EB4EB5B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3DB5CF29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CEB10C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463771BF" w14:textId="77777777" w:rsidTr="00463739">
        <w:trPr>
          <w:cantSplit/>
        </w:trPr>
        <w:tc>
          <w:tcPr>
            <w:tcW w:w="9350" w:type="dxa"/>
          </w:tcPr>
          <w:p w14:paraId="746AF49F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Operating Supplies / Expenses -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materials costing less than $5,000 per unit and often having one-time use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463739" w:rsidRPr="00463739" w14:paraId="7E67C3E1" w14:textId="77777777" w:rsidTr="00463739">
        <w:trPr>
          <w:cantSplit/>
        </w:trPr>
        <w:tc>
          <w:tcPr>
            <w:tcW w:w="9350" w:type="dxa"/>
          </w:tcPr>
          <w:p w14:paraId="58137B23" w14:textId="77777777" w:rsidR="00463739" w:rsidRPr="00463739" w:rsidRDefault="00463739" w:rsidP="00F45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Justification - Describe the need and include an adequate justification of how each cost was estimated.</w:t>
            </w:r>
          </w:p>
        </w:tc>
      </w:tr>
      <w:tr w:rsidR="00463739" w:rsidRPr="00463739" w14:paraId="628C9762" w14:textId="77777777" w:rsidTr="00463739">
        <w:trPr>
          <w:cantSplit/>
        </w:trPr>
        <w:tc>
          <w:tcPr>
            <w:tcW w:w="9350" w:type="dxa"/>
          </w:tcPr>
          <w:p w14:paraId="6DD28A98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11BCCCC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986C4F" w14:textId="66940BAF" w:rsid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8912631" w14:textId="77777777" w:rsidR="00463739" w:rsidRDefault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p w14:paraId="115E37EC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25D3451E" w14:textId="77777777" w:rsidTr="00463739">
        <w:trPr>
          <w:cantSplit/>
        </w:trPr>
        <w:tc>
          <w:tcPr>
            <w:tcW w:w="9350" w:type="dxa"/>
          </w:tcPr>
          <w:p w14:paraId="607FE724" w14:textId="77777777" w:rsidR="00463739" w:rsidRPr="00463739" w:rsidRDefault="00463739" w:rsidP="00F45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>Other -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 xml:space="preserve"> expenses not covered in any of the previous budget categories</w:t>
            </w:r>
          </w:p>
        </w:tc>
      </w:tr>
      <w:tr w:rsidR="00463739" w:rsidRPr="00463739" w14:paraId="29C01BB3" w14:textId="77777777" w:rsidTr="00463739">
        <w:trPr>
          <w:cantSplit/>
        </w:trPr>
        <w:tc>
          <w:tcPr>
            <w:tcW w:w="9350" w:type="dxa"/>
          </w:tcPr>
          <w:p w14:paraId="350F5F19" w14:textId="77777777" w:rsidR="00463739" w:rsidRPr="00463739" w:rsidRDefault="00463739" w:rsidP="00F45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 xml:space="preserve">Justification - Break down detailed costs within the other category.  </w:t>
            </w:r>
          </w:p>
        </w:tc>
      </w:tr>
      <w:tr w:rsidR="00463739" w:rsidRPr="00463739" w14:paraId="465D369A" w14:textId="77777777" w:rsidTr="00463739">
        <w:trPr>
          <w:cantSplit/>
        </w:trPr>
        <w:tc>
          <w:tcPr>
            <w:tcW w:w="9350" w:type="dxa"/>
          </w:tcPr>
          <w:p w14:paraId="49F35ECB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8887780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5EC55C6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7021507F" w14:textId="77777777" w:rsidTr="00463739">
        <w:trPr>
          <w:cantSplit/>
        </w:trPr>
        <w:tc>
          <w:tcPr>
            <w:tcW w:w="9350" w:type="dxa"/>
          </w:tcPr>
          <w:p w14:paraId="76A341D4" w14:textId="77777777" w:rsidR="00463739" w:rsidRPr="00463739" w:rsidRDefault="00463739" w:rsidP="00F45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>Indirect Costs -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 xml:space="preserve"> Indirect cost rates are applied only to direct costs to the agency as allowed by the CMHPSM.</w:t>
            </w:r>
          </w:p>
        </w:tc>
      </w:tr>
      <w:tr w:rsidR="00463739" w:rsidRPr="00463739" w14:paraId="09244D73" w14:textId="77777777" w:rsidTr="00463739">
        <w:trPr>
          <w:cantSplit/>
        </w:trPr>
        <w:tc>
          <w:tcPr>
            <w:tcW w:w="9350" w:type="dxa"/>
          </w:tcPr>
          <w:p w14:paraId="4919FEB7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054D7F96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BBF1D8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2489D6EA" w14:textId="77777777" w:rsidTr="00463739">
        <w:trPr>
          <w:cantSplit/>
        </w:trPr>
        <w:tc>
          <w:tcPr>
            <w:tcW w:w="9350" w:type="dxa"/>
          </w:tcPr>
          <w:p w14:paraId="5539C6BB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>Other Notes</w:t>
            </w:r>
          </w:p>
        </w:tc>
      </w:tr>
      <w:tr w:rsidR="00463739" w:rsidRPr="00463739" w14:paraId="2A312935" w14:textId="77777777" w:rsidTr="00463739">
        <w:trPr>
          <w:cantSplit/>
        </w:trPr>
        <w:tc>
          <w:tcPr>
            <w:tcW w:w="9350" w:type="dxa"/>
          </w:tcPr>
          <w:p w14:paraId="5706A6D3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353AC1FF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DEB675" w14:textId="77777777" w:rsidR="00F77F90" w:rsidRPr="00463739" w:rsidRDefault="00F77F90">
      <w:pPr>
        <w:rPr>
          <w:rFonts w:asciiTheme="minorHAnsi" w:hAnsiTheme="minorHAnsi" w:cstheme="minorHAnsi"/>
        </w:rPr>
      </w:pPr>
    </w:p>
    <w:sectPr w:rsidR="00F77F90" w:rsidRPr="004637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34B0" w14:textId="77777777" w:rsidR="00DE3820" w:rsidRDefault="00DE3820" w:rsidP="00463739">
      <w:r>
        <w:separator/>
      </w:r>
    </w:p>
  </w:endnote>
  <w:endnote w:type="continuationSeparator" w:id="0">
    <w:p w14:paraId="1FB8ADAC" w14:textId="77777777" w:rsidR="00DE3820" w:rsidRDefault="00DE3820" w:rsidP="0046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F1F7" w14:textId="77777777" w:rsidR="00DE3820" w:rsidRDefault="00DE3820" w:rsidP="00463739">
      <w:r>
        <w:separator/>
      </w:r>
    </w:p>
  </w:footnote>
  <w:footnote w:type="continuationSeparator" w:id="0">
    <w:p w14:paraId="59247C36" w14:textId="77777777" w:rsidR="00DE3820" w:rsidRDefault="00DE3820" w:rsidP="0046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6210" w14:textId="77777777" w:rsidR="00463739" w:rsidRPr="004048D3" w:rsidRDefault="00463739" w:rsidP="00463739">
    <w:pPr>
      <w:pStyle w:val="Heading1"/>
      <w:jc w:val="center"/>
    </w:pPr>
    <w:bookmarkStart w:id="0" w:name="_Toc11844827"/>
    <w:r>
      <w:t xml:space="preserve">APPENDIX F: </w:t>
    </w:r>
    <w:r>
      <w:rPr>
        <w:rFonts w:asciiTheme="minorHAnsi" w:hAnsiTheme="minorHAnsi"/>
      </w:rPr>
      <w:t>CMHPSM PREVENTION NARRATIVE BUDGET FORM</w:t>
    </w:r>
    <w:bookmarkEnd w:id="0"/>
  </w:p>
  <w:p w14:paraId="2792B9C3" w14:textId="77777777" w:rsidR="00463739" w:rsidRDefault="00463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39"/>
    <w:rsid w:val="00463739"/>
    <w:rsid w:val="008F5976"/>
    <w:rsid w:val="00DE3820"/>
    <w:rsid w:val="00F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50D9"/>
  <w15:chartTrackingRefBased/>
  <w15:docId w15:val="{F813C70C-5804-4D70-97EB-0C05B3E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739"/>
    <w:pPr>
      <w:keepNext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739"/>
    <w:rPr>
      <w:rFonts w:ascii="Calibri" w:eastAsia="Times New Roman" w:hAnsi="Calibri" w:cs="Times New Roman"/>
      <w:b/>
      <w:bCs/>
      <w:sz w:val="24"/>
      <w:szCs w:val="24"/>
    </w:rPr>
  </w:style>
  <w:style w:type="table" w:customStyle="1" w:styleId="TableGrid6">
    <w:name w:val="Table Grid6"/>
    <w:basedOn w:val="TableNormal"/>
    <w:next w:val="TableGrid"/>
    <w:uiPriority w:val="39"/>
    <w:rsid w:val="0046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7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Colaianne</dc:creator>
  <cp:keywords/>
  <dc:description/>
  <cp:lastModifiedBy>James Colaianne</cp:lastModifiedBy>
  <cp:revision>2</cp:revision>
  <dcterms:created xsi:type="dcterms:W3CDTF">2020-05-19T18:45:00Z</dcterms:created>
  <dcterms:modified xsi:type="dcterms:W3CDTF">2020-05-19T18:45:00Z</dcterms:modified>
</cp:coreProperties>
</file>